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B33F5" w14:textId="77777777" w:rsidR="00F81621" w:rsidRPr="00F81621" w:rsidRDefault="00F81621" w:rsidP="00F81621">
      <w:pPr>
        <w:pStyle w:val="Title"/>
        <w:spacing w:after="0"/>
        <w:rPr>
          <w:rFonts w:ascii="Bradley Hand ITC" w:hAnsi="Bradley Hand ITC"/>
          <w:sz w:val="98"/>
          <w:szCs w:val="98"/>
        </w:rPr>
      </w:pPr>
      <w:r w:rsidRPr="00F81621">
        <w:rPr>
          <w:rFonts w:ascii="Bradley Hand ITC" w:hAnsi="Bradley Hand ITC"/>
          <w:sz w:val="98"/>
          <w:szCs w:val="98"/>
        </w:rPr>
        <w:t xml:space="preserve">The Power of Yet: </w:t>
      </w:r>
    </w:p>
    <w:p w14:paraId="6E1A6380" w14:textId="132A51A7" w:rsidR="00F81621" w:rsidRDefault="00F81621" w:rsidP="00F81621">
      <w:pPr>
        <w:pStyle w:val="Title"/>
        <w:spacing w:after="0"/>
        <w:rPr>
          <w:rFonts w:ascii="Bradley Hand ITC" w:hAnsi="Bradley Hand ITC"/>
        </w:rPr>
      </w:pPr>
      <w:r w:rsidRPr="00F81621">
        <w:rPr>
          <w:rFonts w:ascii="Bradley Hand ITC" w:hAnsi="Bradley Hand ITC"/>
        </w:rPr>
        <w:t>Embracing Growth and Faith</w:t>
      </w:r>
    </w:p>
    <w:p w14:paraId="10C75B97" w14:textId="596B9CAA" w:rsidR="00F81621" w:rsidRPr="00EA6F49" w:rsidRDefault="00F81621" w:rsidP="00F81621">
      <w:r>
        <w:t xml:space="preserve">                                         By: Stephanie S. Barnes-Miles</w:t>
      </w:r>
    </w:p>
    <w:p w14:paraId="05680D6E" w14:textId="77777777" w:rsidR="00F81621" w:rsidRPr="00F81621" w:rsidRDefault="00F81621" w:rsidP="00F81621">
      <w:pPr>
        <w:rPr>
          <w:rFonts w:ascii="Agency FB" w:hAnsi="Agency FB"/>
          <w:sz w:val="24"/>
          <w:szCs w:val="24"/>
        </w:rPr>
      </w:pPr>
      <w:r w:rsidRPr="00F81621">
        <w:rPr>
          <w:rFonts w:ascii="Agency FB" w:hAnsi="Agency FB"/>
          <w:sz w:val="24"/>
          <w:szCs w:val="24"/>
        </w:rPr>
        <w:t>In our journey through life, we often encounter challenges and setbacks that can make us feel stuck or discouraged. However, there’s a powerful word that can transform our mindset and fuel our perseverance: </w:t>
      </w:r>
      <w:r w:rsidRPr="00F81621">
        <w:rPr>
          <w:rFonts w:ascii="Agency FB" w:hAnsi="Agency FB"/>
          <w:b/>
          <w:bCs/>
          <w:sz w:val="24"/>
          <w:szCs w:val="24"/>
        </w:rPr>
        <w:t>“yet.”</w:t>
      </w:r>
      <w:r w:rsidRPr="00F81621">
        <w:rPr>
          <w:rFonts w:ascii="Agency FB" w:hAnsi="Agency FB"/>
          <w:sz w:val="24"/>
          <w:szCs w:val="24"/>
        </w:rPr>
        <w:t> This simple word holds the promise of growth, change, and hope. Let’s explore the power of “yet” through the lens of faith and everyday experiences, drawing inspiration from the Bible to uplift and encourage us.</w:t>
      </w:r>
    </w:p>
    <w:p w14:paraId="03D7E60B" w14:textId="4AD3130B" w:rsidR="00F81621" w:rsidRPr="00F81621" w:rsidRDefault="00F81621" w:rsidP="00F81621">
      <w:pPr>
        <w:rPr>
          <w:b/>
          <w:bCs/>
          <w:sz w:val="24"/>
          <w:szCs w:val="24"/>
        </w:rPr>
      </w:pPr>
      <w:r w:rsidRPr="002D1991">
        <w:rPr>
          <w:b/>
          <w:bCs/>
          <w:sz w:val="24"/>
          <w:szCs w:val="24"/>
        </w:rPr>
        <w:t xml:space="preserve">                         </w:t>
      </w:r>
      <w:r w:rsidRPr="00F81621">
        <w:rPr>
          <w:b/>
          <w:bCs/>
          <w:sz w:val="24"/>
          <w:szCs w:val="24"/>
        </w:rPr>
        <w:t>Embracing the Journey</w:t>
      </w:r>
    </w:p>
    <w:p w14:paraId="0CA0E680" w14:textId="65819C56" w:rsidR="00F81621" w:rsidRPr="00F81621" w:rsidRDefault="00F81621" w:rsidP="00F81621">
      <w:pPr>
        <w:rPr>
          <w:rFonts w:ascii="Agency FB" w:hAnsi="Agency FB"/>
          <w:sz w:val="24"/>
          <w:szCs w:val="24"/>
        </w:rPr>
      </w:pPr>
      <w:r w:rsidRPr="00F81621">
        <w:rPr>
          <w:rFonts w:ascii="Agency FB" w:hAnsi="Agency FB"/>
          <w:sz w:val="24"/>
          <w:szCs w:val="24"/>
        </w:rPr>
        <w:t xml:space="preserve">Imagine I’m trying to learn a new skill, like playing a musical instrument or mastering a new language. At first, it might seem overwhelming, and </w:t>
      </w:r>
      <w:r w:rsidR="00E750CA" w:rsidRPr="002D1991">
        <w:rPr>
          <w:rFonts w:ascii="Agency FB" w:hAnsi="Agency FB"/>
          <w:sz w:val="24"/>
          <w:szCs w:val="24"/>
        </w:rPr>
        <w:t>one of our first thought might be</w:t>
      </w:r>
      <w:r w:rsidRPr="00F81621">
        <w:rPr>
          <w:rFonts w:ascii="Agency FB" w:hAnsi="Agency FB"/>
          <w:sz w:val="24"/>
          <w:szCs w:val="24"/>
        </w:rPr>
        <w:t xml:space="preserve">, “I can’t do this.” </w:t>
      </w:r>
      <w:r w:rsidR="00E750CA" w:rsidRPr="002D1991">
        <w:rPr>
          <w:rFonts w:ascii="Agency FB" w:hAnsi="Agency FB"/>
          <w:sz w:val="24"/>
          <w:szCs w:val="24"/>
        </w:rPr>
        <w:t>A</w:t>
      </w:r>
      <w:r w:rsidRPr="00F81621">
        <w:rPr>
          <w:rFonts w:ascii="Agency FB" w:hAnsi="Agency FB"/>
          <w:sz w:val="24"/>
          <w:szCs w:val="24"/>
        </w:rPr>
        <w:t>dding “yet” to that sentence,</w:t>
      </w:r>
      <w:r w:rsidR="00E750CA" w:rsidRPr="002D1991">
        <w:rPr>
          <w:rFonts w:ascii="Agency FB" w:hAnsi="Agency FB"/>
          <w:sz w:val="24"/>
          <w:szCs w:val="24"/>
        </w:rPr>
        <w:t xml:space="preserve"> changes</w:t>
      </w:r>
      <w:r w:rsidRPr="00F81621">
        <w:rPr>
          <w:rFonts w:ascii="Agency FB" w:hAnsi="Agency FB"/>
          <w:sz w:val="24"/>
          <w:szCs w:val="24"/>
        </w:rPr>
        <w:t xml:space="preserve"> it </w:t>
      </w:r>
      <w:r w:rsidR="00E750CA" w:rsidRPr="002D1991">
        <w:rPr>
          <w:rFonts w:ascii="Agency FB" w:hAnsi="Agency FB"/>
          <w:sz w:val="24"/>
          <w:szCs w:val="24"/>
        </w:rPr>
        <w:t>to</w:t>
      </w:r>
      <w:r w:rsidRPr="00F81621">
        <w:rPr>
          <w:rFonts w:ascii="Agency FB" w:hAnsi="Agency FB"/>
          <w:sz w:val="24"/>
          <w:szCs w:val="24"/>
        </w:rPr>
        <w:t>, “I can’t do this yet.” This small shift in perspective opens the door to possibilities and reminds us that growth is a process.</w:t>
      </w:r>
    </w:p>
    <w:p w14:paraId="13B78050" w14:textId="67ED22D0" w:rsidR="00F81621" w:rsidRPr="00F81621" w:rsidRDefault="00F81621" w:rsidP="00F81621">
      <w:pPr>
        <w:rPr>
          <w:rFonts w:ascii="Agency FB" w:hAnsi="Agency FB"/>
          <w:sz w:val="24"/>
          <w:szCs w:val="24"/>
        </w:rPr>
      </w:pPr>
      <w:r w:rsidRPr="00F81621">
        <w:rPr>
          <w:rFonts w:ascii="Agency FB" w:hAnsi="Agency FB"/>
          <w:sz w:val="24"/>
          <w:szCs w:val="24"/>
        </w:rPr>
        <w:t xml:space="preserve">In the Bible, we see many examples of individuals who faced challenges but embraced the power of “yet.” </w:t>
      </w:r>
      <w:r w:rsidR="00E750CA" w:rsidRPr="002D1991">
        <w:rPr>
          <w:rFonts w:ascii="Agency FB" w:hAnsi="Agency FB"/>
          <w:sz w:val="24"/>
          <w:szCs w:val="24"/>
        </w:rPr>
        <w:t>Let’s t</w:t>
      </w:r>
      <w:r w:rsidRPr="00F81621">
        <w:rPr>
          <w:rFonts w:ascii="Agency FB" w:hAnsi="Agency FB"/>
          <w:sz w:val="24"/>
          <w:szCs w:val="24"/>
        </w:rPr>
        <w:t>ake David, for instance. When he faced Goliath, he could have easily said, “I can’t defeat this giant.” Instead, he trusted in God’s strength and declared, “The Lord who rescued me from the paw of the lion and the paw of the bear will rescue me from the hand of this Philistine” (1 Samuel 17:37). David’s faith in what God could do, even though he hadn’t done it yet, empowered him to overcome the impossible.</w:t>
      </w:r>
    </w:p>
    <w:p w14:paraId="01C23F4E" w14:textId="2F4D4A2D" w:rsidR="00F81621" w:rsidRPr="00F81621" w:rsidRDefault="00F81621" w:rsidP="00F81621">
      <w:pPr>
        <w:rPr>
          <w:b/>
          <w:bCs/>
          <w:sz w:val="24"/>
          <w:szCs w:val="24"/>
        </w:rPr>
      </w:pPr>
      <w:r w:rsidRPr="002D1991">
        <w:rPr>
          <w:b/>
          <w:bCs/>
          <w:sz w:val="24"/>
          <w:szCs w:val="24"/>
        </w:rPr>
        <w:t xml:space="preserve">                     </w:t>
      </w:r>
      <w:r w:rsidRPr="00F81621">
        <w:rPr>
          <w:b/>
          <w:bCs/>
          <w:sz w:val="24"/>
          <w:szCs w:val="24"/>
        </w:rPr>
        <w:t>Day-to-Day Encouragement</w:t>
      </w:r>
    </w:p>
    <w:p w14:paraId="14033655" w14:textId="0F0280F2" w:rsidR="00F81621" w:rsidRPr="00F81621" w:rsidRDefault="00F81621" w:rsidP="00F81621">
      <w:pPr>
        <w:rPr>
          <w:rFonts w:ascii="Agency FB" w:hAnsi="Agency FB"/>
          <w:sz w:val="24"/>
          <w:szCs w:val="24"/>
        </w:rPr>
      </w:pPr>
      <w:r w:rsidRPr="00F81621">
        <w:rPr>
          <w:rFonts w:ascii="Agency FB" w:hAnsi="Agency FB"/>
          <w:sz w:val="24"/>
          <w:szCs w:val="24"/>
        </w:rPr>
        <w:t xml:space="preserve">In our daily lives, we often encounter situations that test our patience and faith. Perhaps </w:t>
      </w:r>
      <w:r w:rsidR="00E750CA" w:rsidRPr="002D1991">
        <w:rPr>
          <w:rFonts w:ascii="Agency FB" w:hAnsi="Agency FB"/>
          <w:sz w:val="24"/>
          <w:szCs w:val="24"/>
        </w:rPr>
        <w:t>we’re</w:t>
      </w:r>
      <w:r w:rsidRPr="00F81621">
        <w:rPr>
          <w:rFonts w:ascii="Agency FB" w:hAnsi="Agency FB"/>
          <w:sz w:val="24"/>
          <w:szCs w:val="24"/>
        </w:rPr>
        <w:t xml:space="preserve"> working towards a promotion at work, but it feels out of reach. Or maybe </w:t>
      </w:r>
      <w:r w:rsidR="00E750CA" w:rsidRPr="002D1991">
        <w:rPr>
          <w:rFonts w:ascii="Agency FB" w:hAnsi="Agency FB"/>
          <w:sz w:val="24"/>
          <w:szCs w:val="24"/>
        </w:rPr>
        <w:t>we’re</w:t>
      </w:r>
      <w:r w:rsidRPr="00F81621">
        <w:rPr>
          <w:rFonts w:ascii="Agency FB" w:hAnsi="Agency FB"/>
          <w:sz w:val="24"/>
          <w:szCs w:val="24"/>
        </w:rPr>
        <w:t xml:space="preserve"> striving to improve a relationship that seems strained. Remembering the power of “yet” can provide the encouragement we need to keep going.</w:t>
      </w:r>
    </w:p>
    <w:p w14:paraId="5A4807B0" w14:textId="77777777" w:rsidR="00F81621" w:rsidRPr="00F81621" w:rsidRDefault="00F81621" w:rsidP="00F81621">
      <w:pPr>
        <w:rPr>
          <w:rFonts w:ascii="Agency FB" w:hAnsi="Agency FB"/>
          <w:sz w:val="24"/>
          <w:szCs w:val="24"/>
        </w:rPr>
      </w:pPr>
      <w:r w:rsidRPr="00F81621">
        <w:rPr>
          <w:rFonts w:ascii="Agency FB" w:hAnsi="Agency FB"/>
          <w:sz w:val="24"/>
          <w:szCs w:val="24"/>
        </w:rPr>
        <w:t xml:space="preserve">Consider the story of Peter walking on water. When Peter saw </w:t>
      </w:r>
      <w:proofErr w:type="gramStart"/>
      <w:r w:rsidRPr="00F81621">
        <w:rPr>
          <w:rFonts w:ascii="Agency FB" w:hAnsi="Agency FB"/>
          <w:sz w:val="24"/>
          <w:szCs w:val="24"/>
        </w:rPr>
        <w:t>Jesus</w:t>
      </w:r>
      <w:proofErr w:type="gramEnd"/>
      <w:r w:rsidRPr="00F81621">
        <w:rPr>
          <w:rFonts w:ascii="Agency FB" w:hAnsi="Agency FB"/>
          <w:sz w:val="24"/>
          <w:szCs w:val="24"/>
        </w:rPr>
        <w:t xml:space="preserve"> walking on the sea, he stepped out of the boat in faith. But when he noticed the wind and waves, he began to sink. Jesus immediately reached out and caught him, saying, “You of little faith, why did you doubt?” (Matthew 14:31). Peter’s journey wasn’t perfect, but his willingness to step out in faith, even though he wasn’t walking perfectly on water yet, is a powerful reminder that our progress is part of God’s plan.</w:t>
      </w:r>
    </w:p>
    <w:p w14:paraId="185BCD3F" w14:textId="0D270E31" w:rsidR="00F81621" w:rsidRPr="00F81621" w:rsidRDefault="00E750CA" w:rsidP="00F81621">
      <w:pPr>
        <w:rPr>
          <w:b/>
          <w:bCs/>
          <w:sz w:val="24"/>
          <w:szCs w:val="24"/>
        </w:rPr>
      </w:pPr>
      <w:r w:rsidRPr="002D1991">
        <w:rPr>
          <w:b/>
          <w:bCs/>
          <w:sz w:val="24"/>
          <w:szCs w:val="24"/>
        </w:rPr>
        <w:t xml:space="preserve">                   </w:t>
      </w:r>
      <w:r w:rsidR="002D1991">
        <w:rPr>
          <w:b/>
          <w:bCs/>
          <w:sz w:val="24"/>
          <w:szCs w:val="24"/>
        </w:rPr>
        <w:t xml:space="preserve">     </w:t>
      </w:r>
      <w:r w:rsidR="00F81621" w:rsidRPr="00F81621">
        <w:rPr>
          <w:b/>
          <w:bCs/>
          <w:sz w:val="24"/>
          <w:szCs w:val="24"/>
        </w:rPr>
        <w:t>A Community of Support</w:t>
      </w:r>
    </w:p>
    <w:p w14:paraId="14DDA95B" w14:textId="09411350" w:rsidR="00F81621" w:rsidRPr="00F81621" w:rsidRDefault="00F81621" w:rsidP="00F81621">
      <w:pPr>
        <w:rPr>
          <w:rFonts w:ascii="Agency FB" w:hAnsi="Agency FB"/>
          <w:sz w:val="24"/>
          <w:szCs w:val="24"/>
        </w:rPr>
      </w:pPr>
      <w:r w:rsidRPr="002D1991">
        <w:rPr>
          <w:rFonts w:ascii="Agency FB" w:hAnsi="Agency FB"/>
          <w:sz w:val="24"/>
          <w:szCs w:val="24"/>
        </w:rPr>
        <w:t>We need</w:t>
      </w:r>
      <w:r w:rsidRPr="00F81621">
        <w:rPr>
          <w:rFonts w:ascii="Agency FB" w:hAnsi="Agency FB"/>
          <w:sz w:val="24"/>
          <w:szCs w:val="24"/>
        </w:rPr>
        <w:t xml:space="preserve"> to embrace the power of “yet” in our own lives and support others in doing the same. We are called to build each other up and to bear one another’s burdens (Galatians 6:2). When we share our struggles and victories, we create a community of faith that uplifts and encourages.</w:t>
      </w:r>
    </w:p>
    <w:p w14:paraId="16B6B5C5" w14:textId="61D6A67E" w:rsidR="00F81621" w:rsidRPr="00F81621" w:rsidRDefault="00F81621" w:rsidP="00F81621">
      <w:pPr>
        <w:rPr>
          <w:rFonts w:ascii="Agency FB" w:hAnsi="Agency FB"/>
          <w:sz w:val="24"/>
          <w:szCs w:val="24"/>
        </w:rPr>
      </w:pPr>
      <w:r w:rsidRPr="00F81621">
        <w:rPr>
          <w:rFonts w:ascii="Agency FB" w:hAnsi="Agency FB"/>
          <w:sz w:val="24"/>
          <w:szCs w:val="24"/>
        </w:rPr>
        <w:t>Imagine a friend who is struggling with a personal goal. Instead of saying, “You’ll never achieve that,” remind them of the power of “yet.” Encourage them with words like, “You haven’t reached your goal yet, but with God’s help, you will.” This positive approach fosters a spirit of hope and perseverance.</w:t>
      </w:r>
    </w:p>
    <w:p w14:paraId="7A67F265" w14:textId="21BE5D26" w:rsidR="00F81621" w:rsidRPr="00F81621" w:rsidRDefault="002D1991" w:rsidP="00F81621">
      <w:pPr>
        <w:rPr>
          <w:b/>
          <w:bCs/>
          <w:sz w:val="24"/>
          <w:szCs w:val="24"/>
        </w:rPr>
      </w:pPr>
      <w:r w:rsidRPr="002D1991">
        <w:rPr>
          <w:b/>
          <w:bCs/>
          <w:sz w:val="24"/>
          <w:szCs w:val="24"/>
        </w:rPr>
        <w:t xml:space="preserve">                                   </w:t>
      </w:r>
      <w:r w:rsidR="00F81621" w:rsidRPr="00F81621">
        <w:rPr>
          <w:b/>
          <w:bCs/>
          <w:sz w:val="24"/>
          <w:szCs w:val="24"/>
        </w:rPr>
        <w:t>Conclusion</w:t>
      </w:r>
    </w:p>
    <w:p w14:paraId="00CB16DD" w14:textId="77777777" w:rsidR="00F81621" w:rsidRPr="00F81621" w:rsidRDefault="00F81621" w:rsidP="00F81621">
      <w:pPr>
        <w:rPr>
          <w:rFonts w:ascii="Agency FB" w:hAnsi="Agency FB"/>
          <w:sz w:val="24"/>
          <w:szCs w:val="24"/>
        </w:rPr>
      </w:pPr>
      <w:r w:rsidRPr="00F81621">
        <w:rPr>
          <w:rFonts w:ascii="Agency FB" w:hAnsi="Agency FB"/>
          <w:sz w:val="24"/>
          <w:szCs w:val="24"/>
        </w:rPr>
        <w:t>The power of “yet” is a testament to our faith in God’s timing and our belief in the potential for growth and change. By embracing this mindset, we can navigate life’s challenges with hope and determination. Remember, God is with us every step of the way, guiding us and strengthening us, even when we haven’t reached our destination yet.</w:t>
      </w:r>
    </w:p>
    <w:p w14:paraId="0A38CDAB" w14:textId="77777777" w:rsidR="00F81621" w:rsidRPr="00F81621" w:rsidRDefault="00F81621" w:rsidP="00F81621">
      <w:pPr>
        <w:rPr>
          <w:rFonts w:ascii="Agency FB" w:hAnsi="Agency FB"/>
          <w:sz w:val="24"/>
          <w:szCs w:val="24"/>
        </w:rPr>
      </w:pPr>
      <w:r w:rsidRPr="00F81621">
        <w:rPr>
          <w:rFonts w:ascii="Agency FB" w:hAnsi="Agency FB"/>
          <w:sz w:val="24"/>
          <w:szCs w:val="24"/>
        </w:rPr>
        <w:t>So, the next time we face a challenge, let’s add “yet” to our thoughts and declarations. Trust in God’s plan, lean on our community, and keep moving forward with faith and confidence. Our journey is unfolding, and with the power of “</w:t>
      </w:r>
      <w:proofErr w:type="gramStart"/>
      <w:r w:rsidRPr="00F81621">
        <w:rPr>
          <w:rFonts w:ascii="Agency FB" w:hAnsi="Agency FB"/>
          <w:sz w:val="24"/>
          <w:szCs w:val="24"/>
        </w:rPr>
        <w:t>yet,</w:t>
      </w:r>
      <w:proofErr w:type="gramEnd"/>
      <w:r w:rsidRPr="00F81621">
        <w:rPr>
          <w:rFonts w:ascii="Agency FB" w:hAnsi="Agency FB"/>
          <w:sz w:val="24"/>
          <w:szCs w:val="24"/>
        </w:rPr>
        <w:t>” the best is yet to come.</w:t>
      </w:r>
    </w:p>
    <w:p w14:paraId="5B5ADEBB" w14:textId="77777777" w:rsidR="00B92218" w:rsidRDefault="00B92218"/>
    <w:p w14:paraId="351E42CC" w14:textId="06190C79" w:rsidR="002D1991" w:rsidRDefault="002D1991" w:rsidP="002D1991">
      <w:pPr>
        <w:rPr>
          <w:b/>
          <w:bCs/>
        </w:rPr>
      </w:pPr>
      <w:r w:rsidRPr="002D1991">
        <w:rPr>
          <w:b/>
          <w:bCs/>
        </w:rPr>
        <w:t>Reflection Questions</w:t>
      </w:r>
    </w:p>
    <w:p w14:paraId="785C7597" w14:textId="77777777" w:rsidR="00EA6F49" w:rsidRPr="002D1991" w:rsidRDefault="00EA6F49" w:rsidP="002D1991">
      <w:pPr>
        <w:rPr>
          <w:b/>
          <w:bCs/>
        </w:rPr>
      </w:pPr>
    </w:p>
    <w:p w14:paraId="64F56712" w14:textId="77777777" w:rsidR="002D1991" w:rsidRPr="002D1991" w:rsidRDefault="002D1991" w:rsidP="002D1991">
      <w:pPr>
        <w:numPr>
          <w:ilvl w:val="0"/>
          <w:numId w:val="1"/>
        </w:numPr>
      </w:pPr>
      <w:r w:rsidRPr="002D1991">
        <w:rPr>
          <w:b/>
          <w:bCs/>
        </w:rPr>
        <w:t>Personal Growth:</w:t>
      </w:r>
    </w:p>
    <w:p w14:paraId="35800B03" w14:textId="77777777" w:rsidR="002D1991" w:rsidRPr="002D1991" w:rsidRDefault="002D1991" w:rsidP="002D1991">
      <w:pPr>
        <w:numPr>
          <w:ilvl w:val="1"/>
          <w:numId w:val="1"/>
        </w:numPr>
      </w:pPr>
      <w:r w:rsidRPr="002D1991">
        <w:t>What is something I am working on that I haven’t mastered yet?</w:t>
      </w:r>
    </w:p>
    <w:p w14:paraId="0C333408" w14:textId="77777777" w:rsidR="002D1991" w:rsidRPr="002D1991" w:rsidRDefault="002D1991" w:rsidP="002D1991">
      <w:pPr>
        <w:numPr>
          <w:ilvl w:val="1"/>
          <w:numId w:val="1"/>
        </w:numPr>
      </w:pPr>
      <w:r w:rsidRPr="002D1991">
        <w:t>How can I remind myself that growth is a process and not an instant result?</w:t>
      </w:r>
    </w:p>
    <w:p w14:paraId="235FC464" w14:textId="77777777" w:rsidR="002D1991" w:rsidRPr="002D1991" w:rsidRDefault="002D1991" w:rsidP="002D1991">
      <w:pPr>
        <w:numPr>
          <w:ilvl w:val="1"/>
          <w:numId w:val="1"/>
        </w:numPr>
      </w:pPr>
      <w:r w:rsidRPr="002D1991">
        <w:t>What small steps can I take today to move closer to my goal?</w:t>
      </w:r>
    </w:p>
    <w:p w14:paraId="2BFDED9F" w14:textId="77777777" w:rsidR="002D1991" w:rsidRPr="002D1991" w:rsidRDefault="002D1991" w:rsidP="002D1991">
      <w:pPr>
        <w:numPr>
          <w:ilvl w:val="0"/>
          <w:numId w:val="1"/>
        </w:numPr>
      </w:pPr>
      <w:r w:rsidRPr="002D1991">
        <w:rPr>
          <w:b/>
          <w:bCs/>
        </w:rPr>
        <w:t>Faith and Trust:</w:t>
      </w:r>
    </w:p>
    <w:p w14:paraId="4791B691" w14:textId="77777777" w:rsidR="002D1991" w:rsidRPr="002D1991" w:rsidRDefault="002D1991" w:rsidP="002D1991">
      <w:pPr>
        <w:numPr>
          <w:ilvl w:val="1"/>
          <w:numId w:val="1"/>
        </w:numPr>
      </w:pPr>
      <w:r w:rsidRPr="002D1991">
        <w:t>How can I strengthen my faith in God’s timing when I feel impatient?</w:t>
      </w:r>
    </w:p>
    <w:p w14:paraId="3C15AF4B" w14:textId="77777777" w:rsidR="002D1991" w:rsidRPr="002D1991" w:rsidRDefault="002D1991" w:rsidP="002D1991">
      <w:pPr>
        <w:numPr>
          <w:ilvl w:val="1"/>
          <w:numId w:val="1"/>
        </w:numPr>
      </w:pPr>
      <w:r w:rsidRPr="002D1991">
        <w:t>Reflect on a time when I faced a challenge and overcame it with God’s help. How does this experience encourage me now?</w:t>
      </w:r>
    </w:p>
    <w:p w14:paraId="26F2A930" w14:textId="77777777" w:rsidR="002D1991" w:rsidRPr="002D1991" w:rsidRDefault="002D1991" w:rsidP="002D1991">
      <w:pPr>
        <w:numPr>
          <w:ilvl w:val="1"/>
          <w:numId w:val="1"/>
        </w:numPr>
      </w:pPr>
      <w:r w:rsidRPr="002D1991">
        <w:t>What Bible verse can I meditate on to remind myself of God’s promises during difficult times?</w:t>
      </w:r>
    </w:p>
    <w:p w14:paraId="46516137" w14:textId="77777777" w:rsidR="002D1991" w:rsidRPr="002D1991" w:rsidRDefault="002D1991" w:rsidP="002D1991">
      <w:pPr>
        <w:numPr>
          <w:ilvl w:val="0"/>
          <w:numId w:val="1"/>
        </w:numPr>
      </w:pPr>
      <w:r w:rsidRPr="002D1991">
        <w:rPr>
          <w:b/>
          <w:bCs/>
        </w:rPr>
        <w:t>Overcoming Challenges:</w:t>
      </w:r>
    </w:p>
    <w:p w14:paraId="3B0B5F76" w14:textId="77777777" w:rsidR="002D1991" w:rsidRPr="002D1991" w:rsidRDefault="002D1991" w:rsidP="002D1991">
      <w:pPr>
        <w:numPr>
          <w:ilvl w:val="1"/>
          <w:numId w:val="1"/>
        </w:numPr>
      </w:pPr>
      <w:r w:rsidRPr="002D1991">
        <w:t>What current challenge am I facing that feels overwhelming?</w:t>
      </w:r>
    </w:p>
    <w:p w14:paraId="3E59FB99" w14:textId="77777777" w:rsidR="002D1991" w:rsidRPr="002D1991" w:rsidRDefault="002D1991" w:rsidP="002D1991">
      <w:pPr>
        <w:numPr>
          <w:ilvl w:val="1"/>
          <w:numId w:val="1"/>
        </w:numPr>
      </w:pPr>
      <w:r w:rsidRPr="002D1991">
        <w:t>How can I reframe my thoughts to include the word “yet” when thinking about this challenge?</w:t>
      </w:r>
    </w:p>
    <w:p w14:paraId="1D15EC3C" w14:textId="77777777" w:rsidR="002D1991" w:rsidRPr="002D1991" w:rsidRDefault="002D1991" w:rsidP="002D1991">
      <w:pPr>
        <w:numPr>
          <w:ilvl w:val="1"/>
          <w:numId w:val="1"/>
        </w:numPr>
      </w:pPr>
      <w:r w:rsidRPr="002D1991">
        <w:t>Who can I reach out to for support and encouragement in this situation?</w:t>
      </w:r>
    </w:p>
    <w:p w14:paraId="6D14707E" w14:textId="77777777" w:rsidR="002D1991" w:rsidRPr="002D1991" w:rsidRDefault="002D1991" w:rsidP="002D1991">
      <w:pPr>
        <w:numPr>
          <w:ilvl w:val="0"/>
          <w:numId w:val="1"/>
        </w:numPr>
      </w:pPr>
      <w:r w:rsidRPr="002D1991">
        <w:rPr>
          <w:b/>
          <w:bCs/>
        </w:rPr>
        <w:t>Community and Support:</w:t>
      </w:r>
    </w:p>
    <w:p w14:paraId="442C828A" w14:textId="77777777" w:rsidR="002D1991" w:rsidRPr="002D1991" w:rsidRDefault="002D1991" w:rsidP="002D1991">
      <w:pPr>
        <w:numPr>
          <w:ilvl w:val="1"/>
          <w:numId w:val="1"/>
        </w:numPr>
      </w:pPr>
      <w:r w:rsidRPr="002D1991">
        <w:t>How can I be a source of encouragement to someone else who is struggling?</w:t>
      </w:r>
    </w:p>
    <w:p w14:paraId="7A98D034" w14:textId="77777777" w:rsidR="002D1991" w:rsidRPr="002D1991" w:rsidRDefault="002D1991" w:rsidP="002D1991">
      <w:pPr>
        <w:numPr>
          <w:ilvl w:val="1"/>
          <w:numId w:val="1"/>
        </w:numPr>
      </w:pPr>
      <w:r w:rsidRPr="002D1991">
        <w:t>Reflect on a time when someone supported me through a difficult period. How did their support impact me?</w:t>
      </w:r>
    </w:p>
    <w:p w14:paraId="5378668E" w14:textId="77777777" w:rsidR="002D1991" w:rsidRPr="002D1991" w:rsidRDefault="002D1991" w:rsidP="002D1991">
      <w:pPr>
        <w:numPr>
          <w:ilvl w:val="1"/>
          <w:numId w:val="1"/>
        </w:numPr>
      </w:pPr>
      <w:r w:rsidRPr="002D1991">
        <w:t>What can I do to build a stronger sense of community and support in my life?</w:t>
      </w:r>
    </w:p>
    <w:p w14:paraId="4D03459A" w14:textId="77777777" w:rsidR="002D1991" w:rsidRPr="002D1991" w:rsidRDefault="002D1991" w:rsidP="002D1991">
      <w:pPr>
        <w:numPr>
          <w:ilvl w:val="0"/>
          <w:numId w:val="1"/>
        </w:numPr>
      </w:pPr>
      <w:r w:rsidRPr="002D1991">
        <w:rPr>
          <w:b/>
          <w:bCs/>
        </w:rPr>
        <w:t>Daily Encouragement:</w:t>
      </w:r>
    </w:p>
    <w:p w14:paraId="119213FE" w14:textId="77777777" w:rsidR="002D1991" w:rsidRPr="002D1991" w:rsidRDefault="002D1991" w:rsidP="002D1991">
      <w:pPr>
        <w:numPr>
          <w:ilvl w:val="1"/>
          <w:numId w:val="1"/>
        </w:numPr>
      </w:pPr>
      <w:r w:rsidRPr="002D1991">
        <w:t>What positive affirmations can I use to remind myself of the power of “yet”?</w:t>
      </w:r>
    </w:p>
    <w:p w14:paraId="2C15B218" w14:textId="77777777" w:rsidR="002D1991" w:rsidRPr="002D1991" w:rsidRDefault="002D1991" w:rsidP="002D1991">
      <w:pPr>
        <w:numPr>
          <w:ilvl w:val="1"/>
          <w:numId w:val="1"/>
        </w:numPr>
      </w:pPr>
      <w:r w:rsidRPr="002D1991">
        <w:t>How can I incorporate gratitude into my daily routine to stay focused on the positive aspects of my journey?</w:t>
      </w:r>
    </w:p>
    <w:p w14:paraId="575E0CBF" w14:textId="77777777" w:rsidR="002D1991" w:rsidRPr="002D1991" w:rsidRDefault="002D1991" w:rsidP="002D1991">
      <w:pPr>
        <w:numPr>
          <w:ilvl w:val="1"/>
          <w:numId w:val="1"/>
        </w:numPr>
      </w:pPr>
      <w:r w:rsidRPr="002D1991">
        <w:t>What are three things I am grateful for today, and how do they reflect God’s presence in my life?</w:t>
      </w:r>
    </w:p>
    <w:p w14:paraId="4E1BE6E9" w14:textId="77777777" w:rsidR="002D1991" w:rsidRPr="002D1991" w:rsidRDefault="002D1991" w:rsidP="002D1991">
      <w:pPr>
        <w:numPr>
          <w:ilvl w:val="0"/>
          <w:numId w:val="1"/>
        </w:numPr>
      </w:pPr>
      <w:r w:rsidRPr="002D1991">
        <w:rPr>
          <w:b/>
          <w:bCs/>
        </w:rPr>
        <w:t>Future Aspirations:</w:t>
      </w:r>
    </w:p>
    <w:p w14:paraId="1F764539" w14:textId="77777777" w:rsidR="002D1991" w:rsidRPr="002D1991" w:rsidRDefault="002D1991" w:rsidP="002D1991">
      <w:pPr>
        <w:numPr>
          <w:ilvl w:val="1"/>
          <w:numId w:val="1"/>
        </w:numPr>
      </w:pPr>
      <w:r w:rsidRPr="002D1991">
        <w:t>What are my long-term goals, and how can I break them down into achievable steps?</w:t>
      </w:r>
    </w:p>
    <w:p w14:paraId="174A679D" w14:textId="77777777" w:rsidR="002D1991" w:rsidRPr="002D1991" w:rsidRDefault="002D1991" w:rsidP="002D1991">
      <w:pPr>
        <w:numPr>
          <w:ilvl w:val="1"/>
          <w:numId w:val="1"/>
        </w:numPr>
      </w:pPr>
      <w:r w:rsidRPr="002D1991">
        <w:t>How can I stay motivated and hopeful when progress seems slow?</w:t>
      </w:r>
    </w:p>
    <w:p w14:paraId="6DAE44AE" w14:textId="2EBDDC1C" w:rsidR="002D1991" w:rsidRDefault="002D1991" w:rsidP="00EA6F49">
      <w:pPr>
        <w:numPr>
          <w:ilvl w:val="1"/>
          <w:numId w:val="1"/>
        </w:numPr>
      </w:pPr>
      <w:r w:rsidRPr="002D1991">
        <w:t>What is one dream I have that I haven’t achieved yet, and how can I trust God to guide me towards it?</w:t>
      </w:r>
    </w:p>
    <w:sectPr w:rsidR="002D1991" w:rsidSect="00F816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A5D0B"/>
    <w:multiLevelType w:val="multilevel"/>
    <w:tmpl w:val="5A6C42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18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21"/>
    <w:rsid w:val="002D1991"/>
    <w:rsid w:val="00732B51"/>
    <w:rsid w:val="009C5656"/>
    <w:rsid w:val="00B92218"/>
    <w:rsid w:val="00E750CA"/>
    <w:rsid w:val="00EA6F49"/>
    <w:rsid w:val="00F8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78D7"/>
  <w15:chartTrackingRefBased/>
  <w15:docId w15:val="{979A1494-1E32-41B1-8391-47A2D4F4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6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6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6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6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6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6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6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6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621"/>
    <w:rPr>
      <w:rFonts w:eastAsiaTheme="majorEastAsia" w:cstheme="majorBidi"/>
      <w:color w:val="272727" w:themeColor="text1" w:themeTint="D8"/>
    </w:rPr>
  </w:style>
  <w:style w:type="paragraph" w:styleId="Title">
    <w:name w:val="Title"/>
    <w:basedOn w:val="Normal"/>
    <w:next w:val="Normal"/>
    <w:link w:val="TitleChar"/>
    <w:uiPriority w:val="10"/>
    <w:qFormat/>
    <w:rsid w:val="00F81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621"/>
    <w:pPr>
      <w:spacing w:before="160"/>
      <w:jc w:val="center"/>
    </w:pPr>
    <w:rPr>
      <w:i/>
      <w:iCs/>
      <w:color w:val="404040" w:themeColor="text1" w:themeTint="BF"/>
    </w:rPr>
  </w:style>
  <w:style w:type="character" w:customStyle="1" w:styleId="QuoteChar">
    <w:name w:val="Quote Char"/>
    <w:basedOn w:val="DefaultParagraphFont"/>
    <w:link w:val="Quote"/>
    <w:uiPriority w:val="29"/>
    <w:rsid w:val="00F81621"/>
    <w:rPr>
      <w:i/>
      <w:iCs/>
      <w:color w:val="404040" w:themeColor="text1" w:themeTint="BF"/>
    </w:rPr>
  </w:style>
  <w:style w:type="paragraph" w:styleId="ListParagraph">
    <w:name w:val="List Paragraph"/>
    <w:basedOn w:val="Normal"/>
    <w:uiPriority w:val="34"/>
    <w:qFormat/>
    <w:rsid w:val="00F81621"/>
    <w:pPr>
      <w:ind w:left="720"/>
      <w:contextualSpacing/>
    </w:pPr>
  </w:style>
  <w:style w:type="character" w:styleId="IntenseEmphasis">
    <w:name w:val="Intense Emphasis"/>
    <w:basedOn w:val="DefaultParagraphFont"/>
    <w:uiPriority w:val="21"/>
    <w:qFormat/>
    <w:rsid w:val="00F81621"/>
    <w:rPr>
      <w:i/>
      <w:iCs/>
      <w:color w:val="0F4761" w:themeColor="accent1" w:themeShade="BF"/>
    </w:rPr>
  </w:style>
  <w:style w:type="paragraph" w:styleId="IntenseQuote">
    <w:name w:val="Intense Quote"/>
    <w:basedOn w:val="Normal"/>
    <w:next w:val="Normal"/>
    <w:link w:val="IntenseQuoteChar"/>
    <w:uiPriority w:val="30"/>
    <w:qFormat/>
    <w:rsid w:val="00F81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621"/>
    <w:rPr>
      <w:i/>
      <w:iCs/>
      <w:color w:val="0F4761" w:themeColor="accent1" w:themeShade="BF"/>
    </w:rPr>
  </w:style>
  <w:style w:type="character" w:styleId="IntenseReference">
    <w:name w:val="Intense Reference"/>
    <w:basedOn w:val="DefaultParagraphFont"/>
    <w:uiPriority w:val="32"/>
    <w:qFormat/>
    <w:rsid w:val="00F816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02042">
      <w:bodyDiv w:val="1"/>
      <w:marLeft w:val="0"/>
      <w:marRight w:val="0"/>
      <w:marTop w:val="0"/>
      <w:marBottom w:val="0"/>
      <w:divBdr>
        <w:top w:val="none" w:sz="0" w:space="0" w:color="auto"/>
        <w:left w:val="none" w:sz="0" w:space="0" w:color="auto"/>
        <w:bottom w:val="none" w:sz="0" w:space="0" w:color="auto"/>
        <w:right w:val="none" w:sz="0" w:space="0" w:color="auto"/>
      </w:divBdr>
    </w:div>
    <w:div w:id="12870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 of Notable Assignments LLC</dc:title>
  <dc:subject/>
  <dc:creator>Stephanie S. Barnes-Miles</dc:creator>
  <cp:keywords/>
  <dc:description/>
  <cp:lastModifiedBy>Sandra Pruitt</cp:lastModifiedBy>
  <cp:revision>1</cp:revision>
  <dcterms:created xsi:type="dcterms:W3CDTF">2024-09-15T15:59:00Z</dcterms:created>
  <dcterms:modified xsi:type="dcterms:W3CDTF">2024-09-15T16:31:00Z</dcterms:modified>
</cp:coreProperties>
</file>